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F41B" w14:textId="77777777" w:rsidR="00760777" w:rsidRPr="005876D3" w:rsidRDefault="00A91DF5" w:rsidP="00033CB9">
      <w:pPr>
        <w:pStyle w:val="NormalWeb"/>
        <w:spacing w:before="0" w:beforeAutospacing="0" w:after="0" w:afterAutospacing="0"/>
        <w:ind w:firstLine="993"/>
        <w:jc w:val="center"/>
        <w:rPr>
          <w:rStyle w:val="lev"/>
          <w:rFonts w:asciiTheme="minorHAnsi" w:hAnsiTheme="minorHAnsi" w:cstheme="minorHAnsi"/>
          <w:b w:val="0"/>
          <w:bCs w:val="0"/>
          <w:i/>
          <w:iCs/>
        </w:rPr>
      </w:pPr>
      <w:r>
        <w:rPr>
          <w:rStyle w:val="lev"/>
          <w:rFonts w:asciiTheme="minorHAnsi" w:hAnsiTheme="minorHAnsi" w:cstheme="minorHAnsi"/>
          <w:b w:val="0"/>
          <w:bCs w:val="0"/>
          <w:i/>
          <w:iCs/>
        </w:rPr>
        <w:t>Opération de dépistage de p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  <w:i/>
          <w:iCs/>
        </w:rPr>
        <w:t>lomb dans l’eau</w:t>
      </w:r>
    </w:p>
    <w:p w14:paraId="7B986587" w14:textId="0C0BF7FF" w:rsidR="00760777" w:rsidRPr="005876D3" w:rsidRDefault="008809D3" w:rsidP="00033CB9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 w:cstheme="minorHAnsi"/>
          <w:b w:val="0"/>
          <w:bCs w:val="0"/>
        </w:rPr>
      </w:pPr>
      <w:r>
        <w:rPr>
          <w:rStyle w:val="lev"/>
          <w:rFonts w:asciiTheme="minorHAnsi" w:hAnsiTheme="minorHAnsi" w:cstheme="minorHAnsi"/>
        </w:rPr>
        <w:t xml:space="preserve">Le Centre de services scolaire </w:t>
      </w:r>
      <w:r w:rsidRPr="008809D3">
        <w:rPr>
          <w:rStyle w:val="lev"/>
          <w:rFonts w:asciiTheme="minorHAnsi" w:hAnsiTheme="minorHAnsi" w:cstheme="minorHAnsi"/>
          <w:color w:val="FF0000"/>
          <w:highlight w:val="yellow"/>
        </w:rPr>
        <w:t>(NOM)</w:t>
      </w:r>
      <w:r w:rsidR="00760777" w:rsidRPr="008809D3">
        <w:rPr>
          <w:rStyle w:val="lev"/>
          <w:rFonts w:asciiTheme="minorHAnsi" w:hAnsiTheme="minorHAnsi" w:cstheme="minorHAnsi"/>
          <w:color w:val="FF0000"/>
        </w:rPr>
        <w:t xml:space="preserve"> </w:t>
      </w:r>
      <w:r w:rsidR="00760777" w:rsidRPr="005876D3">
        <w:rPr>
          <w:rStyle w:val="lev"/>
          <w:rFonts w:asciiTheme="minorHAnsi" w:hAnsiTheme="minorHAnsi" w:cstheme="minorHAnsi"/>
        </w:rPr>
        <w:t>procède à la vérification de ses points d’eau</w:t>
      </w:r>
    </w:p>
    <w:p w14:paraId="207BF550" w14:textId="029523B1" w:rsidR="00760777" w:rsidRPr="005876D3" w:rsidRDefault="004D4F1E" w:rsidP="00760777">
      <w:pPr>
        <w:pStyle w:val="NormalWeb"/>
        <w:jc w:val="both"/>
        <w:rPr>
          <w:rStyle w:val="lev"/>
          <w:rFonts w:asciiTheme="minorHAnsi" w:hAnsiTheme="minorHAnsi" w:cstheme="minorHAnsi"/>
          <w:b w:val="0"/>
          <w:bCs w:val="0"/>
        </w:rPr>
      </w:pPr>
      <w:r w:rsidRPr="005876D3">
        <w:rPr>
          <w:rStyle w:val="lev"/>
          <w:rFonts w:asciiTheme="minorHAnsi" w:hAnsiTheme="minorHAnsi" w:cstheme="minorHAnsi"/>
          <w:b w:val="0"/>
          <w:bCs w:val="0"/>
          <w:color w:val="FF0000"/>
          <w:highlight w:val="yellow"/>
        </w:rPr>
        <w:t xml:space="preserve">Ville, le (date) 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  <w:color w:val="FF0000"/>
          <w:highlight w:val="yellow"/>
        </w:rPr>
        <w:t>–</w:t>
      </w:r>
      <w:r w:rsidRPr="005876D3">
        <w:rPr>
          <w:rStyle w:val="lev"/>
          <w:rFonts w:asciiTheme="minorHAnsi" w:hAnsiTheme="minorHAnsi" w:cstheme="minorHAnsi"/>
          <w:color w:val="FF0000"/>
        </w:rPr>
        <w:t xml:space="preserve"> 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</w:rPr>
        <w:t>En réponse à la demande du ministère de l’Éducation et de l’Enseignement supérieur, l</w:t>
      </w:r>
      <w:r w:rsidR="008809D3">
        <w:rPr>
          <w:rStyle w:val="lev"/>
          <w:rFonts w:asciiTheme="minorHAnsi" w:hAnsiTheme="minorHAnsi" w:cstheme="minorHAnsi"/>
          <w:b w:val="0"/>
          <w:bCs w:val="0"/>
        </w:rPr>
        <w:t>e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</w:rPr>
        <w:t xml:space="preserve"> 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  <w:color w:val="FF0000"/>
          <w:highlight w:val="yellow"/>
        </w:rPr>
        <w:t>C</w:t>
      </w:r>
      <w:r w:rsidR="008809D3">
        <w:rPr>
          <w:rStyle w:val="lev"/>
          <w:rFonts w:asciiTheme="minorHAnsi" w:hAnsiTheme="minorHAnsi" w:cstheme="minorHAnsi"/>
          <w:b w:val="0"/>
          <w:bCs w:val="0"/>
          <w:color w:val="FF0000"/>
          <w:highlight w:val="yellow"/>
        </w:rPr>
        <w:t>entre de services scolaire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  <w:color w:val="FF0000"/>
          <w:highlight w:val="yellow"/>
        </w:rPr>
        <w:t xml:space="preserve"> (NOM) (indiquer l’acronyme)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  <w:color w:val="FF0000"/>
        </w:rPr>
        <w:t xml:space="preserve"> 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</w:rPr>
        <w:t xml:space="preserve">procède actuellement </w:t>
      </w:r>
      <w:r w:rsidR="00033CB9" w:rsidRPr="00033CB9">
        <w:rPr>
          <w:rStyle w:val="lev"/>
          <w:rFonts w:asciiTheme="minorHAnsi" w:hAnsiTheme="minorHAnsi" w:cstheme="minorHAnsi"/>
          <w:b w:val="0"/>
          <w:bCs w:val="0"/>
          <w:color w:val="FF0000"/>
          <w:highlight w:val="yellow"/>
        </w:rPr>
        <w:t>(procèdera – indiquer le moment)</w:t>
      </w:r>
      <w:r w:rsidR="00033CB9">
        <w:rPr>
          <w:rStyle w:val="lev"/>
          <w:rFonts w:asciiTheme="minorHAnsi" w:hAnsiTheme="minorHAnsi" w:cstheme="minorHAnsi"/>
          <w:b w:val="0"/>
          <w:bCs w:val="0"/>
          <w:color w:val="FF0000"/>
        </w:rPr>
        <w:t xml:space="preserve"> 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</w:rPr>
        <w:t xml:space="preserve">à une </w:t>
      </w:r>
      <w:r w:rsidR="00760777" w:rsidRPr="005876D3">
        <w:rPr>
          <w:rFonts w:asciiTheme="minorHAnsi" w:hAnsiTheme="minorHAnsi" w:cstheme="minorHAnsi"/>
        </w:rPr>
        <w:t xml:space="preserve">opération d’analyses de la concentration du plomb dans l’eau aux fins de consommation dans tous </w:t>
      </w:r>
      <w:r w:rsidR="00DA5784">
        <w:rPr>
          <w:rFonts w:asciiTheme="minorHAnsi" w:hAnsiTheme="minorHAnsi" w:cstheme="minorHAnsi"/>
        </w:rPr>
        <w:t>ses</w:t>
      </w:r>
      <w:r w:rsidR="00760777" w:rsidRPr="005876D3">
        <w:rPr>
          <w:rFonts w:asciiTheme="minorHAnsi" w:hAnsiTheme="minorHAnsi" w:cstheme="minorHAnsi"/>
        </w:rPr>
        <w:t xml:space="preserve"> établissements scolaires. </w:t>
      </w:r>
      <w:r w:rsidR="009D51B6" w:rsidRPr="005876D3">
        <w:rPr>
          <w:rStyle w:val="lev"/>
          <w:rFonts w:asciiTheme="minorHAnsi" w:hAnsiTheme="minorHAnsi" w:cstheme="minorHAnsi"/>
          <w:b w:val="0"/>
          <w:bCs w:val="0"/>
        </w:rPr>
        <w:t>Au total, l</w:t>
      </w:r>
      <w:r w:rsidR="008809D3">
        <w:rPr>
          <w:rStyle w:val="lev"/>
          <w:rFonts w:asciiTheme="minorHAnsi" w:hAnsiTheme="minorHAnsi" w:cstheme="minorHAnsi"/>
          <w:b w:val="0"/>
          <w:bCs w:val="0"/>
        </w:rPr>
        <w:t xml:space="preserve">e </w:t>
      </w:r>
      <w:r w:rsidR="009D51B6" w:rsidRPr="005876D3">
        <w:rPr>
          <w:rStyle w:val="lev"/>
          <w:rFonts w:asciiTheme="minorHAnsi" w:hAnsiTheme="minorHAnsi" w:cstheme="minorHAnsi"/>
          <w:b w:val="0"/>
          <w:bCs w:val="0"/>
        </w:rPr>
        <w:t>(</w:t>
      </w:r>
      <w:r w:rsidR="008809D3" w:rsidRPr="008809D3">
        <w:rPr>
          <w:rStyle w:val="lev"/>
          <w:rFonts w:asciiTheme="minorHAnsi" w:hAnsiTheme="minorHAnsi" w:cstheme="minorHAnsi"/>
          <w:b w:val="0"/>
          <w:bCs w:val="0"/>
          <w:color w:val="FF0000"/>
          <w:highlight w:val="yellow"/>
        </w:rPr>
        <w:t>acronyme du CSS</w:t>
      </w:r>
      <w:r w:rsidR="009D51B6" w:rsidRPr="005876D3">
        <w:rPr>
          <w:rStyle w:val="lev"/>
          <w:rFonts w:asciiTheme="minorHAnsi" w:hAnsiTheme="minorHAnsi" w:cstheme="minorHAnsi"/>
          <w:b w:val="0"/>
          <w:bCs w:val="0"/>
        </w:rPr>
        <w:t xml:space="preserve">) analysera </w:t>
      </w:r>
      <w:r w:rsidR="009D51B6" w:rsidRPr="005876D3">
        <w:rPr>
          <w:rStyle w:val="lev"/>
          <w:rFonts w:asciiTheme="minorHAnsi" w:hAnsiTheme="minorHAnsi" w:cstheme="minorHAnsi"/>
          <w:b w:val="0"/>
          <w:bCs w:val="0"/>
          <w:color w:val="FF0000"/>
          <w:highlight w:val="yellow"/>
        </w:rPr>
        <w:t>(nombre total)</w:t>
      </w:r>
      <w:r w:rsidR="009D51B6" w:rsidRPr="005876D3">
        <w:rPr>
          <w:rStyle w:val="lev"/>
          <w:rFonts w:asciiTheme="minorHAnsi" w:hAnsiTheme="minorHAnsi" w:cstheme="minorHAnsi"/>
          <w:b w:val="0"/>
          <w:bCs w:val="0"/>
          <w:color w:val="FF0000"/>
        </w:rPr>
        <w:t xml:space="preserve"> </w:t>
      </w:r>
      <w:r w:rsidR="009D51B6" w:rsidRPr="005876D3"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  <w:t xml:space="preserve">points d’eau, dans ses écoles primaires, et </w:t>
      </w:r>
      <w:r w:rsidR="009D51B6" w:rsidRPr="005876D3">
        <w:rPr>
          <w:rStyle w:val="lev"/>
          <w:rFonts w:asciiTheme="minorHAnsi" w:hAnsiTheme="minorHAnsi" w:cstheme="minorHAnsi"/>
          <w:b w:val="0"/>
          <w:bCs w:val="0"/>
          <w:color w:val="FF0000"/>
          <w:highlight w:val="yellow"/>
        </w:rPr>
        <w:t>(nombre total)</w:t>
      </w:r>
      <w:r w:rsidR="009D51B6" w:rsidRPr="005876D3"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  <w:t>, dans ses écoles secondaires, ses centres de formation professionnelle et d’éducation des adultes.</w:t>
      </w:r>
      <w:r w:rsidR="00033CB9"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  <w:t xml:space="preserve"> Elle terminera les analyses par son centre administratif.</w:t>
      </w:r>
    </w:p>
    <w:p w14:paraId="4E7ECEE9" w14:textId="17ED9D4D" w:rsidR="00760777" w:rsidRPr="005876D3" w:rsidRDefault="00760777" w:rsidP="00760777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 w:rsidRPr="005876D3">
        <w:rPr>
          <w:rFonts w:asciiTheme="minorHAnsi" w:hAnsiTheme="minorHAnsi" w:cstheme="minorHAnsi"/>
          <w:color w:val="FF0000"/>
          <w:highlight w:val="yellow"/>
        </w:rPr>
        <w:t>Citation directrice générale ou directeur général d</w:t>
      </w:r>
      <w:r w:rsidR="008809D3">
        <w:rPr>
          <w:rFonts w:asciiTheme="minorHAnsi" w:hAnsiTheme="minorHAnsi" w:cstheme="minorHAnsi"/>
          <w:color w:val="FF0000"/>
          <w:highlight w:val="yellow"/>
        </w:rPr>
        <w:t>u CSS</w:t>
      </w:r>
      <w:r w:rsidRPr="005876D3">
        <w:rPr>
          <w:rFonts w:asciiTheme="minorHAnsi" w:hAnsiTheme="minorHAnsi" w:cstheme="minorHAnsi"/>
          <w:color w:val="FF0000"/>
        </w:rPr>
        <w:t xml:space="preserve"> </w:t>
      </w:r>
      <w:r w:rsidRPr="005876D3">
        <w:rPr>
          <w:rFonts w:asciiTheme="minorHAnsi" w:hAnsiTheme="minorHAnsi" w:cstheme="minorHAnsi"/>
          <w:color w:val="000000" w:themeColor="text1"/>
        </w:rPr>
        <w:br/>
        <w:t xml:space="preserve">« Nous mettons tout en œuvre afin que le personnel et les élèves évoluent dans un environnement sain. C’est pourquoi, en guise de prévention, des affiches comportant des consignes </w:t>
      </w:r>
      <w:r w:rsidRPr="005876D3">
        <w:rPr>
          <w:rFonts w:asciiTheme="minorHAnsi" w:hAnsiTheme="minorHAnsi" w:cstheme="minorHAnsi"/>
          <w:color w:val="FF0000"/>
          <w:highlight w:val="yellow"/>
        </w:rPr>
        <w:t>ont été</w:t>
      </w:r>
      <w:r w:rsidRPr="005876D3">
        <w:rPr>
          <w:rFonts w:asciiTheme="minorHAnsi" w:hAnsiTheme="minorHAnsi" w:cstheme="minorHAnsi"/>
          <w:color w:val="FF0000"/>
        </w:rPr>
        <w:t xml:space="preserve"> </w:t>
      </w:r>
      <w:r w:rsidR="00033CB9" w:rsidRPr="00033CB9">
        <w:rPr>
          <w:rFonts w:asciiTheme="minorHAnsi" w:hAnsiTheme="minorHAnsi" w:cstheme="minorHAnsi"/>
          <w:color w:val="FF0000"/>
          <w:highlight w:val="yellow"/>
        </w:rPr>
        <w:t>(</w:t>
      </w:r>
      <w:r w:rsidR="00DA5784">
        <w:rPr>
          <w:rFonts w:asciiTheme="minorHAnsi" w:hAnsiTheme="minorHAnsi" w:cstheme="minorHAnsi"/>
          <w:color w:val="FF0000"/>
          <w:highlight w:val="yellow"/>
        </w:rPr>
        <w:t xml:space="preserve">OU - </w:t>
      </w:r>
      <w:r w:rsidR="00033CB9" w:rsidRPr="00033CB9">
        <w:rPr>
          <w:rFonts w:asciiTheme="minorHAnsi" w:hAnsiTheme="minorHAnsi" w:cstheme="minorHAnsi"/>
          <w:color w:val="FF0000"/>
          <w:highlight w:val="yellow"/>
        </w:rPr>
        <w:t>seront installées)</w:t>
      </w:r>
      <w:r w:rsidR="00033CB9">
        <w:rPr>
          <w:rFonts w:asciiTheme="minorHAnsi" w:hAnsiTheme="minorHAnsi" w:cstheme="minorHAnsi"/>
          <w:color w:val="FF0000"/>
        </w:rPr>
        <w:t xml:space="preserve"> </w:t>
      </w:r>
      <w:r w:rsidRPr="005876D3">
        <w:rPr>
          <w:rFonts w:asciiTheme="minorHAnsi" w:hAnsiTheme="minorHAnsi" w:cstheme="minorHAnsi"/>
          <w:color w:val="000000" w:themeColor="text1"/>
        </w:rPr>
        <w:t xml:space="preserve">installées devant chaque point d’eau. Certains d’entre eux </w:t>
      </w:r>
      <w:r w:rsidRPr="00DA5784">
        <w:rPr>
          <w:rFonts w:asciiTheme="minorHAnsi" w:hAnsiTheme="minorHAnsi" w:cstheme="minorHAnsi"/>
          <w:color w:val="FF0000"/>
          <w:highlight w:val="yellow"/>
        </w:rPr>
        <w:t>sont</w:t>
      </w:r>
      <w:r w:rsidR="00DA5784">
        <w:rPr>
          <w:rFonts w:asciiTheme="minorHAnsi" w:hAnsiTheme="minorHAnsi" w:cstheme="minorHAnsi"/>
          <w:color w:val="FF0000"/>
        </w:rPr>
        <w:t xml:space="preserve"> </w:t>
      </w:r>
      <w:r w:rsidR="00DA5784" w:rsidRPr="00DA5784">
        <w:rPr>
          <w:rFonts w:asciiTheme="minorHAnsi" w:hAnsiTheme="minorHAnsi" w:cstheme="minorHAnsi"/>
          <w:color w:val="FF0000"/>
          <w:highlight w:val="yellow"/>
        </w:rPr>
        <w:t>(OU – seront)</w:t>
      </w:r>
      <w:r w:rsidRPr="005876D3">
        <w:rPr>
          <w:rFonts w:asciiTheme="minorHAnsi" w:hAnsiTheme="minorHAnsi" w:cstheme="minorHAnsi"/>
          <w:color w:val="000000" w:themeColor="text1"/>
        </w:rPr>
        <w:t xml:space="preserve"> </w:t>
      </w:r>
      <w:r w:rsidR="00E623C9" w:rsidRPr="005876D3">
        <w:rPr>
          <w:rFonts w:asciiTheme="minorHAnsi" w:hAnsiTheme="minorHAnsi" w:cstheme="minorHAnsi"/>
          <w:color w:val="000000" w:themeColor="text1"/>
        </w:rPr>
        <w:t xml:space="preserve">désormais </w:t>
      </w:r>
      <w:r w:rsidRPr="005876D3">
        <w:rPr>
          <w:rFonts w:asciiTheme="minorHAnsi" w:hAnsiTheme="minorHAnsi" w:cstheme="minorHAnsi"/>
          <w:color w:val="000000" w:themeColor="text1"/>
        </w:rPr>
        <w:t>réservés exclusivement pour le lavage des mains, tandis q</w:t>
      </w:r>
      <w:r w:rsidR="00EC5074">
        <w:rPr>
          <w:rFonts w:asciiTheme="minorHAnsi" w:hAnsiTheme="minorHAnsi" w:cstheme="minorHAnsi"/>
          <w:color w:val="000000" w:themeColor="text1"/>
        </w:rPr>
        <w:t>ue pour d’autres</w:t>
      </w:r>
      <w:r w:rsidRPr="005876D3">
        <w:rPr>
          <w:rFonts w:asciiTheme="minorHAnsi" w:hAnsiTheme="minorHAnsi" w:cstheme="minorHAnsi"/>
          <w:color w:val="000000" w:themeColor="text1"/>
        </w:rPr>
        <w:t xml:space="preserve">, les élèves </w:t>
      </w:r>
      <w:r w:rsidRPr="00DA5784">
        <w:rPr>
          <w:rFonts w:asciiTheme="minorHAnsi" w:hAnsiTheme="minorHAnsi" w:cstheme="minorHAnsi"/>
          <w:color w:val="FF0000"/>
          <w:highlight w:val="yellow"/>
        </w:rPr>
        <w:t>doivent</w:t>
      </w:r>
      <w:r w:rsidRPr="005876D3">
        <w:rPr>
          <w:rFonts w:asciiTheme="minorHAnsi" w:hAnsiTheme="minorHAnsi" w:cstheme="minorHAnsi"/>
          <w:color w:val="000000" w:themeColor="text1"/>
        </w:rPr>
        <w:t xml:space="preserve"> </w:t>
      </w:r>
      <w:r w:rsidR="00DA5784" w:rsidRPr="00DA5784">
        <w:rPr>
          <w:rFonts w:asciiTheme="minorHAnsi" w:hAnsiTheme="minorHAnsi" w:cstheme="minorHAnsi"/>
          <w:color w:val="FF0000"/>
          <w:highlight w:val="yellow"/>
        </w:rPr>
        <w:t>(OU – devront)</w:t>
      </w:r>
      <w:r w:rsidR="00DA5784">
        <w:rPr>
          <w:rFonts w:asciiTheme="minorHAnsi" w:hAnsiTheme="minorHAnsi" w:cstheme="minorHAnsi"/>
          <w:color w:val="000000" w:themeColor="text1"/>
        </w:rPr>
        <w:t xml:space="preserve"> </w:t>
      </w:r>
      <w:r w:rsidRPr="005876D3">
        <w:rPr>
          <w:rFonts w:asciiTheme="minorHAnsi" w:hAnsiTheme="minorHAnsi" w:cstheme="minorHAnsi"/>
          <w:color w:val="000000" w:themeColor="text1"/>
        </w:rPr>
        <w:t>laisser couler l’eau le temps indiqué avant de la consommer</w:t>
      </w:r>
      <w:r w:rsidR="00DA5784">
        <w:rPr>
          <w:rFonts w:asciiTheme="minorHAnsi" w:hAnsiTheme="minorHAnsi" w:cstheme="minorHAnsi"/>
          <w:color w:val="000000" w:themeColor="text1"/>
        </w:rPr>
        <w:t xml:space="preserve">. Des </w:t>
      </w:r>
      <w:r w:rsidRPr="005876D3">
        <w:rPr>
          <w:rFonts w:asciiTheme="minorHAnsi" w:hAnsiTheme="minorHAnsi" w:cstheme="minorHAnsi"/>
          <w:color w:val="000000" w:themeColor="text1"/>
        </w:rPr>
        <w:t xml:space="preserve">points d’eau potable pourraient </w:t>
      </w:r>
      <w:r w:rsidR="00DA5784">
        <w:rPr>
          <w:rFonts w:asciiTheme="minorHAnsi" w:hAnsiTheme="minorHAnsi" w:cstheme="minorHAnsi"/>
          <w:color w:val="000000" w:themeColor="text1"/>
        </w:rPr>
        <w:t xml:space="preserve">aussi </w:t>
      </w:r>
      <w:r w:rsidRPr="005876D3">
        <w:rPr>
          <w:rFonts w:asciiTheme="minorHAnsi" w:hAnsiTheme="minorHAnsi" w:cstheme="minorHAnsi"/>
          <w:color w:val="000000" w:themeColor="text1"/>
        </w:rPr>
        <w:t xml:space="preserve">être condamnés. </w:t>
      </w:r>
      <w:r w:rsidRPr="00033CB9">
        <w:rPr>
          <w:rFonts w:asciiTheme="minorHAnsi" w:hAnsiTheme="minorHAnsi" w:cstheme="minorHAnsi"/>
          <w:color w:val="FF0000"/>
          <w:highlight w:val="yellow"/>
        </w:rPr>
        <w:t>Afin que ces mesures préventives soient respectées, nous avons demandé aux membres du personnel d’assister les élèves</w:t>
      </w:r>
      <w:r w:rsidR="00DA5784">
        <w:rPr>
          <w:rFonts w:asciiTheme="minorHAnsi" w:hAnsiTheme="minorHAnsi" w:cstheme="minorHAnsi"/>
          <w:color w:val="FF0000"/>
        </w:rPr>
        <w:t xml:space="preserve"> </w:t>
      </w:r>
      <w:r w:rsidR="00DA5784" w:rsidRPr="00DA5784">
        <w:rPr>
          <w:rFonts w:asciiTheme="minorHAnsi" w:hAnsiTheme="minorHAnsi" w:cstheme="minorHAnsi"/>
          <w:color w:val="FF0000"/>
          <w:highlight w:val="yellow"/>
        </w:rPr>
        <w:t>(OU des membres du personnel assisteront les élèves)</w:t>
      </w:r>
      <w:r w:rsidR="00EC5074">
        <w:rPr>
          <w:rFonts w:asciiTheme="minorHAnsi" w:hAnsiTheme="minorHAnsi" w:cstheme="minorHAnsi"/>
          <w:color w:val="000000" w:themeColor="text1"/>
        </w:rPr>
        <w:t> </w:t>
      </w:r>
      <w:r w:rsidRPr="005876D3">
        <w:rPr>
          <w:rFonts w:asciiTheme="minorHAnsi" w:hAnsiTheme="minorHAnsi" w:cstheme="minorHAnsi"/>
          <w:color w:val="000000" w:themeColor="text1"/>
        </w:rPr>
        <w:t xml:space="preserve">», a déclaré </w:t>
      </w:r>
      <w:r w:rsidRPr="005876D3">
        <w:rPr>
          <w:rFonts w:asciiTheme="minorHAnsi" w:hAnsiTheme="minorHAnsi" w:cstheme="minorHAnsi"/>
          <w:color w:val="FF0000"/>
          <w:highlight w:val="yellow"/>
        </w:rPr>
        <w:t>M. ou Mme (NOM), directrice générale ou directeur général</w:t>
      </w:r>
      <w:r w:rsidRPr="005876D3">
        <w:rPr>
          <w:rFonts w:asciiTheme="minorHAnsi" w:hAnsiTheme="minorHAnsi" w:cstheme="minorHAnsi"/>
          <w:color w:val="FF0000"/>
        </w:rPr>
        <w:t xml:space="preserve"> </w:t>
      </w:r>
      <w:r w:rsidRPr="005876D3">
        <w:rPr>
          <w:rFonts w:asciiTheme="minorHAnsi" w:hAnsiTheme="minorHAnsi" w:cstheme="minorHAnsi"/>
          <w:color w:val="000000" w:themeColor="text1"/>
        </w:rPr>
        <w:t>d</w:t>
      </w:r>
      <w:r w:rsidR="008809D3">
        <w:rPr>
          <w:rFonts w:asciiTheme="minorHAnsi" w:hAnsiTheme="minorHAnsi" w:cstheme="minorHAnsi"/>
          <w:color w:val="000000" w:themeColor="text1"/>
        </w:rPr>
        <w:t>u centre de services scolaire</w:t>
      </w:r>
      <w:r w:rsidRPr="005876D3">
        <w:rPr>
          <w:rFonts w:asciiTheme="minorHAnsi" w:hAnsiTheme="minorHAnsi" w:cstheme="minorHAnsi"/>
          <w:color w:val="000000" w:themeColor="text1"/>
        </w:rPr>
        <w:t>.</w:t>
      </w:r>
    </w:p>
    <w:p w14:paraId="71D49A1B" w14:textId="2023D267" w:rsidR="00DC569E" w:rsidRPr="005876D3" w:rsidRDefault="00656265" w:rsidP="000F1094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 w:rsidRPr="005876D3"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  <w:t>En fonction des résultats, l</w:t>
      </w:r>
      <w:r w:rsidR="008809D3"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  <w:t>e</w:t>
      </w:r>
      <w:r w:rsidRPr="005876D3"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  <w:t xml:space="preserve"> (</w:t>
      </w:r>
      <w:r w:rsidRPr="005876D3">
        <w:rPr>
          <w:rStyle w:val="lev"/>
          <w:rFonts w:asciiTheme="minorHAnsi" w:hAnsiTheme="minorHAnsi" w:cstheme="minorHAnsi"/>
          <w:b w:val="0"/>
          <w:bCs w:val="0"/>
          <w:color w:val="FF0000"/>
          <w:highlight w:val="yellow"/>
        </w:rPr>
        <w:t>acronyme d</w:t>
      </w:r>
      <w:r w:rsidR="008809D3">
        <w:rPr>
          <w:rStyle w:val="lev"/>
          <w:rFonts w:asciiTheme="minorHAnsi" w:hAnsiTheme="minorHAnsi" w:cstheme="minorHAnsi"/>
          <w:b w:val="0"/>
          <w:bCs w:val="0"/>
          <w:color w:val="FF0000"/>
          <w:highlight w:val="yellow"/>
        </w:rPr>
        <w:t>u CSS</w:t>
      </w:r>
      <w:r w:rsidRPr="005876D3"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  <w:t xml:space="preserve">) </w:t>
      </w:r>
      <w:r w:rsidRPr="005876D3">
        <w:rPr>
          <w:rFonts w:asciiTheme="minorHAnsi" w:hAnsiTheme="minorHAnsi" w:cstheme="minorHAnsi"/>
          <w:color w:val="000000" w:themeColor="text1"/>
        </w:rPr>
        <w:t>suivra la procédure ministérielle</w:t>
      </w:r>
      <w:r w:rsidRPr="005876D3"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377FB0" w:rsidRPr="005876D3"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  <w:t xml:space="preserve">pour la mise en place </w:t>
      </w:r>
      <w:r w:rsidRPr="005876D3"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  <w:t>d</w:t>
      </w:r>
      <w:r w:rsidR="00F85781" w:rsidRPr="005876D3">
        <w:rPr>
          <w:rFonts w:asciiTheme="minorHAnsi" w:hAnsiTheme="minorHAnsi" w:cstheme="minorHAnsi"/>
        </w:rPr>
        <w:t>es mesures correctives</w:t>
      </w:r>
      <w:r w:rsidR="00377FB0" w:rsidRPr="005876D3">
        <w:rPr>
          <w:rFonts w:asciiTheme="minorHAnsi" w:hAnsiTheme="minorHAnsi" w:cstheme="minorHAnsi"/>
        </w:rPr>
        <w:t>, qu’elles soient temporaires ou définitives</w:t>
      </w:r>
      <w:r w:rsidR="007F448E" w:rsidRPr="005876D3">
        <w:rPr>
          <w:rFonts w:asciiTheme="minorHAnsi" w:hAnsiTheme="minorHAnsi" w:cstheme="minorHAnsi"/>
        </w:rPr>
        <w:t>.</w:t>
      </w:r>
      <w:r w:rsidR="00377FB0" w:rsidRPr="005876D3">
        <w:rPr>
          <w:rFonts w:asciiTheme="minorHAnsi" w:hAnsiTheme="minorHAnsi" w:cstheme="minorHAnsi"/>
        </w:rPr>
        <w:t xml:space="preserve"> </w:t>
      </w:r>
      <w:r w:rsidR="000F1094" w:rsidRPr="005876D3">
        <w:rPr>
          <w:rFonts w:asciiTheme="minorHAnsi" w:hAnsiTheme="minorHAnsi" w:cstheme="minorHAnsi"/>
        </w:rPr>
        <w:t>Par exemple, s</w:t>
      </w:r>
      <w:r w:rsidR="000F1094" w:rsidRPr="005876D3">
        <w:rPr>
          <w:rFonts w:asciiTheme="minorHAnsi" w:hAnsiTheme="minorHAnsi" w:cstheme="minorHAnsi"/>
          <w:color w:val="000000" w:themeColor="text1"/>
        </w:rPr>
        <w:t xml:space="preserve">i la concentration de plomb est importante, le point d'eau </w:t>
      </w:r>
      <w:r w:rsidR="00DA5784">
        <w:rPr>
          <w:rFonts w:asciiTheme="minorHAnsi" w:hAnsiTheme="minorHAnsi" w:cstheme="minorHAnsi"/>
          <w:color w:val="000000" w:themeColor="text1"/>
        </w:rPr>
        <w:t>sera</w:t>
      </w:r>
      <w:r w:rsidR="000F1094" w:rsidRPr="005876D3">
        <w:rPr>
          <w:rFonts w:asciiTheme="minorHAnsi" w:hAnsiTheme="minorHAnsi" w:cstheme="minorHAnsi"/>
          <w:color w:val="000000" w:themeColor="text1"/>
        </w:rPr>
        <w:t xml:space="preserve"> immédiatement condamné</w:t>
      </w:r>
      <w:r w:rsidR="00E7347F" w:rsidRPr="005876D3">
        <w:rPr>
          <w:rFonts w:asciiTheme="minorHAnsi" w:hAnsiTheme="minorHAnsi" w:cstheme="minorHAnsi"/>
          <w:color w:val="000000" w:themeColor="text1"/>
        </w:rPr>
        <w:t xml:space="preserve">. Une expertise </w:t>
      </w:r>
      <w:r w:rsidR="00377FB0" w:rsidRPr="005876D3">
        <w:rPr>
          <w:rFonts w:asciiTheme="minorHAnsi" w:hAnsiTheme="minorHAnsi" w:cstheme="minorHAnsi"/>
          <w:color w:val="000000" w:themeColor="text1"/>
        </w:rPr>
        <w:t xml:space="preserve">plus poussée </w:t>
      </w:r>
      <w:r w:rsidR="00E7347F" w:rsidRPr="005876D3">
        <w:rPr>
          <w:rFonts w:asciiTheme="minorHAnsi" w:hAnsiTheme="minorHAnsi" w:cstheme="minorHAnsi"/>
          <w:color w:val="000000" w:themeColor="text1"/>
        </w:rPr>
        <w:t xml:space="preserve">sera alors menée pour </w:t>
      </w:r>
      <w:r w:rsidR="00377FB0" w:rsidRPr="005876D3">
        <w:rPr>
          <w:rFonts w:asciiTheme="minorHAnsi" w:hAnsiTheme="minorHAnsi" w:cstheme="minorHAnsi"/>
          <w:color w:val="000000" w:themeColor="text1"/>
        </w:rPr>
        <w:t xml:space="preserve">en </w:t>
      </w:r>
      <w:r w:rsidR="00E7347F" w:rsidRPr="005876D3">
        <w:rPr>
          <w:rFonts w:asciiTheme="minorHAnsi" w:hAnsiTheme="minorHAnsi" w:cstheme="minorHAnsi"/>
          <w:color w:val="000000" w:themeColor="text1"/>
        </w:rPr>
        <w:t xml:space="preserve">déterminer la source (fontaines d’eau, plomberie, canalisation de la municipalité, etc.). Selon le cas, on pourrait </w:t>
      </w:r>
      <w:r w:rsidR="00A93C6E" w:rsidRPr="005876D3">
        <w:rPr>
          <w:rFonts w:asciiTheme="minorHAnsi" w:hAnsiTheme="minorHAnsi" w:cstheme="minorHAnsi"/>
          <w:color w:val="000000" w:themeColor="text1"/>
        </w:rPr>
        <w:t>devoir remplacer des robinets et de la tuyauterie.</w:t>
      </w:r>
      <w:r w:rsidR="000F1094" w:rsidRPr="005876D3">
        <w:rPr>
          <w:rFonts w:asciiTheme="minorHAnsi" w:hAnsiTheme="minorHAnsi" w:cstheme="minorHAnsi"/>
          <w:color w:val="000000" w:themeColor="text1"/>
        </w:rPr>
        <w:t xml:space="preserve"> Des filtres certifiés pourraient aussi être installés</w:t>
      </w:r>
      <w:r w:rsidR="00A93C6E" w:rsidRPr="005876D3">
        <w:rPr>
          <w:rFonts w:asciiTheme="minorHAnsi" w:hAnsiTheme="minorHAnsi" w:cstheme="minorHAnsi"/>
          <w:color w:val="000000" w:themeColor="text1"/>
        </w:rPr>
        <w:t>.</w:t>
      </w:r>
    </w:p>
    <w:p w14:paraId="0428F95F" w14:textId="1DA9E82E" w:rsidR="00EC5074" w:rsidRDefault="00F65DD8" w:rsidP="00EC5074">
      <w:pPr>
        <w:pStyle w:val="NormalWeb"/>
        <w:rPr>
          <w:rFonts w:asciiTheme="minorHAnsi" w:hAnsiTheme="minorHAnsi" w:cstheme="minorHAnsi"/>
        </w:rPr>
      </w:pPr>
      <w:r w:rsidRPr="005876D3">
        <w:rPr>
          <w:rFonts w:asciiTheme="minorHAnsi" w:hAnsiTheme="minorHAnsi" w:cstheme="minorHAnsi"/>
          <w:color w:val="000000" w:themeColor="text1"/>
        </w:rPr>
        <w:t>Soulignons qu</w:t>
      </w:r>
      <w:r w:rsidR="008E1BBB" w:rsidRPr="005876D3">
        <w:rPr>
          <w:rFonts w:asciiTheme="minorHAnsi" w:hAnsiTheme="minorHAnsi" w:cstheme="minorHAnsi"/>
          <w:color w:val="000000" w:themeColor="text1"/>
        </w:rPr>
        <w:t xml:space="preserve">’avec cette vaste opération, </w:t>
      </w:r>
      <w:r w:rsidR="009D51B6" w:rsidRPr="005876D3">
        <w:rPr>
          <w:rFonts w:asciiTheme="minorHAnsi" w:hAnsiTheme="minorHAnsi" w:cstheme="minorHAnsi"/>
        </w:rPr>
        <w:t>l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</w:rPr>
        <w:t>e Ministère souhaite obtenir un portrait global afin d’apporter les mesures correct</w:t>
      </w:r>
      <w:r w:rsidR="00EC5074">
        <w:rPr>
          <w:rStyle w:val="lev"/>
          <w:rFonts w:asciiTheme="minorHAnsi" w:hAnsiTheme="minorHAnsi" w:cstheme="minorHAnsi"/>
          <w:b w:val="0"/>
          <w:bCs w:val="0"/>
        </w:rPr>
        <w:t>ives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</w:rPr>
        <w:t xml:space="preserve"> </w:t>
      </w:r>
      <w:r w:rsidR="00EC5074">
        <w:rPr>
          <w:rStyle w:val="lev"/>
          <w:rFonts w:asciiTheme="minorHAnsi" w:hAnsiTheme="minorHAnsi" w:cstheme="minorHAnsi"/>
          <w:b w:val="0"/>
          <w:bCs w:val="0"/>
        </w:rPr>
        <w:t>appropriées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</w:rPr>
        <w:t xml:space="preserve"> pour s’ajuster à la nouvelle norme de Santé Canada, maintenant établi</w:t>
      </w:r>
      <w:r w:rsidR="00EC5074">
        <w:rPr>
          <w:rStyle w:val="lev"/>
          <w:rFonts w:asciiTheme="minorHAnsi" w:hAnsiTheme="minorHAnsi" w:cstheme="minorHAnsi"/>
          <w:b w:val="0"/>
          <w:bCs w:val="0"/>
        </w:rPr>
        <w:t>e à</w:t>
      </w:r>
      <w:r w:rsidR="00760777" w:rsidRPr="005876D3">
        <w:rPr>
          <w:rStyle w:val="lev"/>
          <w:rFonts w:asciiTheme="minorHAnsi" w:hAnsiTheme="minorHAnsi" w:cstheme="minorHAnsi"/>
        </w:rPr>
        <w:t xml:space="preserve"> </w:t>
      </w:r>
      <w:r w:rsidR="00760777" w:rsidRPr="005876D3">
        <w:rPr>
          <w:rFonts w:asciiTheme="minorHAnsi" w:hAnsiTheme="minorHAnsi" w:cstheme="minorHAnsi"/>
        </w:rPr>
        <w:t>5 microgrammes par litre</w:t>
      </w:r>
      <w:r w:rsidR="00760777" w:rsidRPr="005876D3">
        <w:rPr>
          <w:rStyle w:val="lev"/>
          <w:rFonts w:asciiTheme="minorHAnsi" w:hAnsiTheme="minorHAnsi" w:cstheme="minorHAnsi"/>
        </w:rPr>
        <w:t xml:space="preserve">. </w:t>
      </w:r>
      <w:r w:rsidR="009D51B6" w:rsidRPr="005876D3">
        <w:rPr>
          <w:rStyle w:val="lev"/>
          <w:rFonts w:asciiTheme="minorHAnsi" w:hAnsiTheme="minorHAnsi" w:cstheme="minorHAnsi"/>
          <w:b w:val="0"/>
          <w:bCs w:val="0"/>
        </w:rPr>
        <w:t>P</w:t>
      </w:r>
      <w:r w:rsidR="00E7347F" w:rsidRPr="005876D3">
        <w:rPr>
          <w:rFonts w:asciiTheme="minorHAnsi" w:hAnsiTheme="minorHAnsi" w:cstheme="minorHAnsi"/>
          <w:color w:val="000000" w:themeColor="text1"/>
        </w:rPr>
        <w:t>our les écoles primaires,</w:t>
      </w:r>
      <w:r w:rsidRPr="005876D3">
        <w:rPr>
          <w:rFonts w:asciiTheme="minorHAnsi" w:hAnsiTheme="minorHAnsi" w:cstheme="minorHAnsi"/>
          <w:color w:val="000000" w:themeColor="text1"/>
        </w:rPr>
        <w:t xml:space="preserve"> les tests devront être complétés d’ici le</w:t>
      </w:r>
      <w:r w:rsidR="009D51B6" w:rsidRPr="005876D3">
        <w:rPr>
          <w:rFonts w:asciiTheme="minorHAnsi" w:hAnsiTheme="minorHAnsi" w:cstheme="minorHAnsi"/>
          <w:color w:val="000000" w:themeColor="text1"/>
        </w:rPr>
        <w:t xml:space="preserve"> </w:t>
      </w:r>
      <w:r w:rsidRPr="005876D3">
        <w:rPr>
          <w:rFonts w:asciiTheme="minorHAnsi" w:hAnsiTheme="minorHAnsi" w:cstheme="minorHAnsi"/>
          <w:color w:val="000000" w:themeColor="text1"/>
        </w:rPr>
        <w:t xml:space="preserve">23 juin 2020, </w:t>
      </w:r>
      <w:r w:rsidR="00E7347F" w:rsidRPr="005876D3">
        <w:rPr>
          <w:rFonts w:asciiTheme="minorHAnsi" w:hAnsiTheme="minorHAnsi" w:cstheme="minorHAnsi"/>
          <w:color w:val="000000" w:themeColor="text1"/>
        </w:rPr>
        <w:t>et pour les écoles secondaires ainsi que les autres établissements d’enseignement,</w:t>
      </w:r>
      <w:r w:rsidRPr="005876D3">
        <w:rPr>
          <w:rFonts w:asciiTheme="minorHAnsi" w:hAnsiTheme="minorHAnsi" w:cstheme="minorHAnsi"/>
          <w:color w:val="000000" w:themeColor="text1"/>
        </w:rPr>
        <w:t xml:space="preserve"> d’ici le 1er novembre 2020</w:t>
      </w:r>
      <w:r w:rsidR="00E7347F" w:rsidRPr="005876D3">
        <w:rPr>
          <w:rFonts w:asciiTheme="minorHAnsi" w:hAnsiTheme="minorHAnsi" w:cstheme="minorHAnsi"/>
          <w:color w:val="000000" w:themeColor="text1"/>
        </w:rPr>
        <w:t>. À ces dates, les correctifs à apporter devront être définis et amorcés.</w:t>
      </w:r>
      <w:r w:rsidR="00BC510A" w:rsidRPr="005876D3">
        <w:rPr>
          <w:rFonts w:asciiTheme="minorHAnsi" w:hAnsiTheme="minorHAnsi" w:cstheme="minorHAnsi"/>
        </w:rPr>
        <w:t xml:space="preserve"> </w:t>
      </w:r>
      <w:r w:rsidR="005F47CE" w:rsidRPr="005876D3">
        <w:rPr>
          <w:rFonts w:asciiTheme="minorHAnsi" w:hAnsiTheme="minorHAnsi" w:cstheme="minorHAnsi"/>
        </w:rPr>
        <w:t>L</w:t>
      </w:r>
      <w:r w:rsidR="008809D3">
        <w:rPr>
          <w:rFonts w:asciiTheme="minorHAnsi" w:hAnsiTheme="minorHAnsi" w:cstheme="minorHAnsi"/>
        </w:rPr>
        <w:t xml:space="preserve">e Centre de services scolaire </w:t>
      </w:r>
      <w:r w:rsidR="005F47CE" w:rsidRPr="005876D3">
        <w:rPr>
          <w:rFonts w:asciiTheme="minorHAnsi" w:hAnsiTheme="minorHAnsi" w:cstheme="minorHAnsi"/>
          <w:color w:val="FF0000"/>
          <w:highlight w:val="yellow"/>
        </w:rPr>
        <w:t>(NOM</w:t>
      </w:r>
      <w:r w:rsidR="008809D3">
        <w:rPr>
          <w:rFonts w:asciiTheme="minorHAnsi" w:hAnsiTheme="minorHAnsi" w:cstheme="minorHAnsi"/>
          <w:color w:val="FF0000"/>
          <w:highlight w:val="yellow"/>
        </w:rPr>
        <w:t xml:space="preserve"> du CSS</w:t>
      </w:r>
      <w:r w:rsidR="005F47CE" w:rsidRPr="005876D3">
        <w:rPr>
          <w:rFonts w:asciiTheme="minorHAnsi" w:hAnsiTheme="minorHAnsi" w:cstheme="minorHAnsi"/>
          <w:color w:val="FF0000"/>
          <w:highlight w:val="yellow"/>
        </w:rPr>
        <w:t>)</w:t>
      </w:r>
      <w:r w:rsidR="005F47CE" w:rsidRPr="005876D3">
        <w:rPr>
          <w:rFonts w:asciiTheme="minorHAnsi" w:hAnsiTheme="minorHAnsi" w:cstheme="minorHAnsi"/>
          <w:color w:val="FF0000"/>
        </w:rPr>
        <w:t xml:space="preserve"> </w:t>
      </w:r>
      <w:r w:rsidR="005F47CE" w:rsidRPr="005876D3">
        <w:rPr>
          <w:rFonts w:asciiTheme="minorHAnsi" w:hAnsiTheme="minorHAnsi" w:cstheme="minorHAnsi"/>
        </w:rPr>
        <w:t>informera les</w:t>
      </w:r>
      <w:r w:rsidR="004D4F1E" w:rsidRPr="005876D3">
        <w:rPr>
          <w:rFonts w:asciiTheme="minorHAnsi" w:hAnsiTheme="minorHAnsi" w:cstheme="minorHAnsi"/>
        </w:rPr>
        <w:t xml:space="preserve"> parents</w:t>
      </w:r>
      <w:r w:rsidR="006D1A8D">
        <w:rPr>
          <w:rFonts w:asciiTheme="minorHAnsi" w:hAnsiTheme="minorHAnsi" w:cstheme="minorHAnsi"/>
        </w:rPr>
        <w:t xml:space="preserve"> et le personnel</w:t>
      </w:r>
      <w:r w:rsidR="004D4F1E" w:rsidRPr="005876D3">
        <w:rPr>
          <w:rFonts w:asciiTheme="minorHAnsi" w:hAnsiTheme="minorHAnsi" w:cstheme="minorHAnsi"/>
        </w:rPr>
        <w:t xml:space="preserve"> des résultats des analyses lorsque ceux-ci seront connus.</w:t>
      </w:r>
      <w:r w:rsidR="00EC5074">
        <w:rPr>
          <w:rFonts w:asciiTheme="minorHAnsi" w:hAnsiTheme="minorHAnsi" w:cstheme="minorHAnsi"/>
        </w:rPr>
        <w:t xml:space="preserve"> </w:t>
      </w:r>
    </w:p>
    <w:p w14:paraId="32F352DB" w14:textId="77777777" w:rsidR="00EC5074" w:rsidRDefault="00EC5074" w:rsidP="00EC5074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-30-</w:t>
      </w:r>
    </w:p>
    <w:p w14:paraId="3BBE6EE1" w14:textId="77777777" w:rsidR="00EC5074" w:rsidRPr="00EC5074" w:rsidRDefault="00EC5074" w:rsidP="00EC5074">
      <w:pPr>
        <w:pStyle w:val="NormalWeb"/>
        <w:rPr>
          <w:rFonts w:asciiTheme="minorHAnsi" w:hAnsiTheme="minorHAnsi" w:cstheme="minorHAnsi"/>
          <w:color w:val="FF0000"/>
        </w:rPr>
      </w:pPr>
      <w:r w:rsidRPr="00EC5074">
        <w:rPr>
          <w:rFonts w:asciiTheme="minorHAnsi" w:hAnsiTheme="minorHAnsi" w:cstheme="minorHAnsi"/>
          <w:color w:val="FF0000"/>
          <w:highlight w:val="yellow"/>
        </w:rPr>
        <w:t>Source</w:t>
      </w:r>
    </w:p>
    <w:p w14:paraId="13B086FB" w14:textId="77777777" w:rsidR="005F47CE" w:rsidRPr="00EC5074" w:rsidRDefault="00EC5074" w:rsidP="00EC5074">
      <w:pPr>
        <w:pStyle w:val="NormalWeb"/>
        <w:jc w:val="right"/>
        <w:rPr>
          <w:rFonts w:asciiTheme="minorHAnsi" w:hAnsiTheme="minorHAnsi" w:cstheme="minorHAnsi"/>
        </w:rPr>
      </w:pPr>
      <w:r w:rsidRPr="00EC5074">
        <w:rPr>
          <w:rFonts w:asciiTheme="minorHAnsi" w:hAnsiTheme="minorHAnsi" w:cstheme="minorHAnsi"/>
          <w:color w:val="FF0000"/>
          <w:highlight w:val="yellow"/>
        </w:rPr>
        <w:t>(…2 – si 2</w:t>
      </w:r>
      <w:r w:rsidRPr="00EC5074">
        <w:rPr>
          <w:rFonts w:asciiTheme="minorHAnsi" w:hAnsiTheme="minorHAnsi" w:cstheme="minorHAnsi"/>
          <w:color w:val="FF0000"/>
          <w:highlight w:val="yellow"/>
          <w:vertAlign w:val="superscript"/>
        </w:rPr>
        <w:t>e</w:t>
      </w:r>
      <w:r w:rsidRPr="00EC5074">
        <w:rPr>
          <w:rFonts w:asciiTheme="minorHAnsi" w:hAnsiTheme="minorHAnsi" w:cstheme="minorHAnsi"/>
          <w:color w:val="FF0000"/>
          <w:highlight w:val="yellow"/>
        </w:rPr>
        <w:t xml:space="preserve"> page</w:t>
      </w:r>
      <w:r>
        <w:rPr>
          <w:rFonts w:asciiTheme="minorHAnsi" w:hAnsiTheme="minorHAnsi" w:cstheme="minorHAnsi"/>
          <w:color w:val="FF0000"/>
          <w:highlight w:val="yellow"/>
        </w:rPr>
        <w:t xml:space="preserve"> avec la Source</w:t>
      </w:r>
      <w:r w:rsidRPr="00EC5074">
        <w:rPr>
          <w:rFonts w:asciiTheme="minorHAnsi" w:hAnsiTheme="minorHAnsi" w:cstheme="minorHAnsi"/>
          <w:color w:val="FF0000"/>
          <w:highlight w:val="yellow"/>
        </w:rPr>
        <w:t>)</w:t>
      </w:r>
    </w:p>
    <w:p w14:paraId="76370B78" w14:textId="77777777" w:rsidR="005F47CE" w:rsidRPr="005876D3" w:rsidRDefault="005F47CE" w:rsidP="005F47CE">
      <w:pPr>
        <w:pStyle w:val="NormalWeb"/>
        <w:ind w:left="360"/>
        <w:rPr>
          <w:rStyle w:val="lev"/>
          <w:rFonts w:asciiTheme="minorHAnsi" w:hAnsiTheme="minorHAnsi" w:cstheme="minorHAnsi"/>
        </w:rPr>
      </w:pPr>
    </w:p>
    <w:sectPr w:rsidR="005F47CE" w:rsidRPr="005876D3" w:rsidSect="00EC5074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65377" w14:textId="77777777" w:rsidR="00466881" w:rsidRDefault="00466881" w:rsidP="004D4F1E">
      <w:pPr>
        <w:spacing w:after="0" w:line="240" w:lineRule="auto"/>
      </w:pPr>
      <w:r>
        <w:separator/>
      </w:r>
    </w:p>
  </w:endnote>
  <w:endnote w:type="continuationSeparator" w:id="0">
    <w:p w14:paraId="477B0414" w14:textId="77777777" w:rsidR="00466881" w:rsidRDefault="00466881" w:rsidP="004D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C0EE" w14:textId="77777777" w:rsidR="00466881" w:rsidRDefault="00466881" w:rsidP="004D4F1E">
      <w:pPr>
        <w:spacing w:after="0" w:line="240" w:lineRule="auto"/>
      </w:pPr>
      <w:r>
        <w:separator/>
      </w:r>
    </w:p>
  </w:footnote>
  <w:footnote w:type="continuationSeparator" w:id="0">
    <w:p w14:paraId="41427893" w14:textId="77777777" w:rsidR="00466881" w:rsidRDefault="00466881" w:rsidP="004D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1476A" w14:textId="77777777" w:rsidR="004D4F1E" w:rsidRPr="004D4F1E" w:rsidRDefault="004D4F1E">
    <w:pPr>
      <w:pStyle w:val="En-tte"/>
      <w:rPr>
        <w:b/>
        <w:bCs/>
        <w:color w:val="FF0000"/>
      </w:rPr>
    </w:pPr>
    <w:r w:rsidRPr="004D4F1E">
      <w:rPr>
        <w:b/>
        <w:bCs/>
        <w:color w:val="FF0000"/>
      </w:rPr>
      <w:t xml:space="preserve">COMMUNIQUÉ – </w:t>
    </w:r>
    <w:r w:rsidR="00DA5784">
      <w:rPr>
        <w:b/>
        <w:bCs/>
        <w:color w:val="FF0000"/>
      </w:rPr>
      <w:t>Annonce que l’opération analyse débute ou débutera prochainement</w:t>
    </w:r>
  </w:p>
  <w:p w14:paraId="57ED8326" w14:textId="122E2E43" w:rsidR="004D4F1E" w:rsidRPr="004D4F1E" w:rsidRDefault="004D4F1E">
    <w:pPr>
      <w:pStyle w:val="En-tte"/>
      <w:rPr>
        <w:color w:val="FF0000"/>
      </w:rPr>
    </w:pPr>
    <w:r w:rsidRPr="004D4F1E">
      <w:rPr>
        <w:color w:val="FF0000"/>
        <w:highlight w:val="yellow"/>
      </w:rPr>
      <w:t xml:space="preserve">Insérer le logo </w:t>
    </w:r>
    <w:r w:rsidR="008809D3">
      <w:rPr>
        <w:color w:val="FF0000"/>
        <w:highlight w:val="yellow"/>
      </w:rPr>
      <w:t>du centre de services</w:t>
    </w:r>
    <w:r w:rsidRPr="004D4F1E">
      <w:rPr>
        <w:color w:val="FF0000"/>
        <w:highlight w:val="yellow"/>
      </w:rPr>
      <w:t xml:space="preserve"> scolaire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C4C1E"/>
    <w:multiLevelType w:val="hybridMultilevel"/>
    <w:tmpl w:val="14CC2B84"/>
    <w:lvl w:ilvl="0" w:tplc="0F30E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1E"/>
    <w:rsid w:val="00033CB9"/>
    <w:rsid w:val="000C64D8"/>
    <w:rsid w:val="000F1094"/>
    <w:rsid w:val="001B0B9B"/>
    <w:rsid w:val="00287A59"/>
    <w:rsid w:val="00377FB0"/>
    <w:rsid w:val="003B7D6C"/>
    <w:rsid w:val="004255D9"/>
    <w:rsid w:val="00466881"/>
    <w:rsid w:val="004C7518"/>
    <w:rsid w:val="004D4F1E"/>
    <w:rsid w:val="005876D3"/>
    <w:rsid w:val="005F47CE"/>
    <w:rsid w:val="00656265"/>
    <w:rsid w:val="006D1A8D"/>
    <w:rsid w:val="00701E65"/>
    <w:rsid w:val="007060F8"/>
    <w:rsid w:val="00760777"/>
    <w:rsid w:val="007F448E"/>
    <w:rsid w:val="008809D3"/>
    <w:rsid w:val="008B58EE"/>
    <w:rsid w:val="008E1BBB"/>
    <w:rsid w:val="008E315D"/>
    <w:rsid w:val="009378E8"/>
    <w:rsid w:val="00970526"/>
    <w:rsid w:val="009D51B6"/>
    <w:rsid w:val="00A91DF5"/>
    <w:rsid w:val="00A93C6E"/>
    <w:rsid w:val="00AD4A3D"/>
    <w:rsid w:val="00BC510A"/>
    <w:rsid w:val="00C33BE6"/>
    <w:rsid w:val="00D53FB0"/>
    <w:rsid w:val="00DA5784"/>
    <w:rsid w:val="00DC569E"/>
    <w:rsid w:val="00DD2D91"/>
    <w:rsid w:val="00E623C9"/>
    <w:rsid w:val="00E7347F"/>
    <w:rsid w:val="00EC5074"/>
    <w:rsid w:val="00EC5C2F"/>
    <w:rsid w:val="00F65DD8"/>
    <w:rsid w:val="00F85781"/>
    <w:rsid w:val="00FF2D23"/>
    <w:rsid w:val="00FF6504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80B1"/>
  <w15:chartTrackingRefBased/>
  <w15:docId w15:val="{F2663E83-D889-4FCB-9B4F-866BE2A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4D4F1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D4F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F1E"/>
  </w:style>
  <w:style w:type="paragraph" w:styleId="Pieddepage">
    <w:name w:val="footer"/>
    <w:basedOn w:val="Normal"/>
    <w:link w:val="PieddepageCar"/>
    <w:uiPriority w:val="99"/>
    <w:unhideWhenUsed/>
    <w:rsid w:val="004D4F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F1E"/>
  </w:style>
  <w:style w:type="paragraph" w:customStyle="1" w:styleId="e-p">
    <w:name w:val="e-p"/>
    <w:basedOn w:val="Normal"/>
    <w:rsid w:val="004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4D4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2020-03-18T19:13:00Z</cp:lastPrinted>
  <dcterms:created xsi:type="dcterms:W3CDTF">2020-10-07T14:12:00Z</dcterms:created>
  <dcterms:modified xsi:type="dcterms:W3CDTF">2020-10-07T14:12:00Z</dcterms:modified>
</cp:coreProperties>
</file>